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57" w:after="57"/>
        <w:jc w:val="center"/>
        <w:rPr>
          <w:rFonts w:ascii="Arial" w:hAnsi="Arial"/>
          <w:b w:val="false"/>
          <w:bCs w:val="false"/>
          <w:i w:val="false"/>
          <w:caps w:val="false"/>
          <w:smallCaps w:val="false"/>
          <w:color w:val="C9211E"/>
          <w:spacing w:val="0"/>
          <w:sz w:val="24"/>
          <w:szCs w:val="24"/>
          <w:shd w:fill="CCFF00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C9211E"/>
          <w:spacing w:val="0"/>
          <w:sz w:val="24"/>
          <w:szCs w:val="24"/>
          <w:shd w:fill="CCFF00" w:val="clear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-----------------</w:t>
      </w:r>
      <w:r>
        <w:rPr>
          <w:rFonts w:ascii="Arial" w:hAnsi="Arial"/>
          <w:sz w:val="24"/>
          <w:szCs w:val="24"/>
        </w:rPr>
        <w:t>--</w:t>
      </w:r>
      <w:r>
        <w:rPr>
          <w:rFonts w:ascii="Arial" w:hAnsi="Arial"/>
          <w:b w:val="false"/>
          <w:bCs w:val="false"/>
          <w:sz w:val="24"/>
          <w:szCs w:val="24"/>
        </w:rPr>
        <w:t>MINUTA DA PUBLICAÇ</w:t>
      </w:r>
      <w:r>
        <w:rPr>
          <w:rFonts w:ascii="Arial" w:hAnsi="Arial"/>
          <w:b w:val="false"/>
          <w:bCs w:val="false"/>
          <w:sz w:val="24"/>
          <w:szCs w:val="24"/>
        </w:rPr>
        <w:t xml:space="preserve">ÃO NO </w:t>
      </w:r>
      <w:r>
        <w:rPr>
          <w:rFonts w:ascii="Arial" w:hAnsi="Arial"/>
          <w:b/>
          <w:bCs/>
          <w:sz w:val="24"/>
          <w:szCs w:val="24"/>
        </w:rPr>
        <w:t>DOU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E </w:t>
      </w:r>
      <w:r>
        <w:rPr>
          <w:rFonts w:ascii="Arial" w:hAnsi="Arial"/>
          <w:b w:val="false"/>
          <w:bCs w:val="false"/>
          <w:sz w:val="24"/>
          <w:szCs w:val="24"/>
        </w:rPr>
        <w:t xml:space="preserve">NO </w:t>
      </w:r>
      <w:r>
        <w:rPr>
          <w:rFonts w:ascii="Arial" w:hAnsi="Arial"/>
          <w:b/>
          <w:bCs/>
          <w:sz w:val="24"/>
          <w:szCs w:val="24"/>
        </w:rPr>
        <w:t>SITE DO SERPRO</w:t>
      </w:r>
      <w:r>
        <w:rPr>
          <w:rFonts w:ascii="Arial" w:hAnsi="Arial"/>
          <w:sz w:val="24"/>
          <w:szCs w:val="24"/>
        </w:rPr>
        <w:t>------------------</w:t>
      </w:r>
    </w:p>
    <w:p>
      <w:pPr>
        <w:pStyle w:val="Normal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C64C0"/>
          <w:spacing w:val="0"/>
          <w:sz w:val="24"/>
          <w:szCs w:val="24"/>
          <w:shd w:fill="ECF2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C64C0"/>
          <w:spacing w:val="0"/>
          <w:sz w:val="24"/>
          <w:szCs w:val="24"/>
          <w:shd w:fill="ECF2FF" w:val="clear"/>
        </w:rPr>
      </w:r>
    </w:p>
    <w:p>
      <w:pPr>
        <w:pStyle w:val="Normal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C64C0"/>
          <w:spacing w:val="0"/>
          <w:sz w:val="24"/>
          <w:szCs w:val="24"/>
          <w:shd w:fill="ECF2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C64C0"/>
          <w:spacing w:val="0"/>
          <w:sz w:val="24"/>
          <w:szCs w:val="24"/>
          <w:shd w:fill="ECF2FF" w:val="clear"/>
        </w:rPr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0C64C0"/>
          <w:spacing w:val="0"/>
          <w:sz w:val="24"/>
          <w:szCs w:val="24"/>
          <w:shd w:fill="ECF2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C64C0"/>
          <w:spacing w:val="0"/>
          <w:sz w:val="24"/>
          <w:szCs w:val="24"/>
          <w:shd w:fill="ECF2FF" w:val="clear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center"/>
        <w:rPr>
          <w:rFonts w:ascii="Arial" w:hAnsi="Arial"/>
          <w:color w:val="000000"/>
          <w:sz w:val="24"/>
          <w:szCs w:val="24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REGIONA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L SÃO PAULO</w:t>
      </w:r>
    </w:p>
    <w:p>
      <w:pPr>
        <w:pStyle w:val="Normal"/>
        <w:widowControl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RESULTADO DA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VENDA DE BENS MÓVEIS PROCESSO PAV-20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24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/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000001</w:t>
      </w:r>
    </w:p>
    <w:p>
      <w:pPr>
        <w:pStyle w:val="Normal"/>
        <w:widowControl/>
        <w:spacing w:lineRule="auto" w:line="360" w:before="0" w:after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O SERPRO Regional São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Paulo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informa resultado do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Leilão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Nº PAV-202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4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/0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0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0001.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LOTE 1: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Transformador 225 KVA – 13,8 Kv – 220 V,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omprado por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A.B.M.T. EQUIPAMENTOS ELETRICOS - EIRELI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NPJ 17.820.873/0001-43,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em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26/06/2024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ao valor total de R$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9.500,00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LOTE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6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: COMPRESSOR DO CHILLER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,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omprado por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COMERCIAL ARMIL LTDA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NPJ 02.282.437/0001-90,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em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26/06/2024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ao valor total de R$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75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0,00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LOTE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8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: GRADIL EM AÇO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,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omprado por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MARCIA TERESINHA MARTINS FERREIRA LIMA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002.364.678-08,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em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26/06/2024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ao valor total de R$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900,00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São Paulo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05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de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agosto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de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20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24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COMISSÃO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PERMANENTE DE ALIENAÇÃO - COPEA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  <w:shd w:fill="FFFFFF" w:val="clear"/>
        </w:rPr>
      </w:pPr>
      <w:r>
        <w:rPr>
          <w:rFonts w:ascii="Arial" w:hAnsi="Arial"/>
          <w:color w:val="000000"/>
          <w:sz w:val="24"/>
          <w:szCs w:val="24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pranq eco sans">
    <w:charset w:val="00"/>
    <w:family w:val="roman"/>
    <w:pitch w:val="variable"/>
  </w:font>
  <w:font w:name="Spranq eco sans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pranq eco sans" w:hAnsi="Spranq eco sans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pranq eco sans" w:hAnsi="Spranq eco sans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Spranq eco sans" w:hAnsi="Spranq eco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NSimSun" w:cs="Ari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1379</TotalTime>
  <Application>LibreOffice/7.5.2.2$Windows_X86_64 LibreOffice_project/53bb9681a964705cf672590721dbc85eb4d0c3a2</Application>
  <AppVersion>15.0000</AppVersion>
  <Pages>1</Pages>
  <Words>114</Words>
  <Characters>648</Characters>
  <CharactersWithSpaces>754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2024-06-26T11:30:00Z</dcterms:created>
  <dc:creator>Lance Leilões 01</dc:creator>
  <dc:description/>
  <dc:language>pt-BR</dc:language>
  <cp:lastModifiedBy/>
  <dcterms:modified xsi:type="dcterms:W3CDTF">2024-08-06T13:42:12Z</dcterms:modified>
  <cp:revision>17</cp:revision>
  <dc:subject/>
  <dc:title/>
</cp:coreProperties>
</file>